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6906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  <w:lang w:val="en-GB"/>
        </w:rPr>
      </w:pPr>
      <w:r w:rsidRPr="00CF21F7">
        <w:rPr>
          <w:rFonts w:cs="Arial"/>
          <w:b/>
          <w:bCs/>
          <w:color w:val="44546A" w:themeColor="text2"/>
          <w:sz w:val="22"/>
          <w:szCs w:val="22"/>
          <w:lang w:val="en-GB"/>
        </w:rPr>
        <w:t xml:space="preserve">PREMIUM COMPACT </w:t>
      </w:r>
    </w:p>
    <w:p w14:paraId="67C66907" w14:textId="77777777" w:rsidR="00A74DE2" w:rsidRPr="00CF21F7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  <w:lang w:val="en-GB"/>
        </w:rPr>
      </w:pPr>
    </w:p>
    <w:p w14:paraId="4B9283AA" w14:textId="77777777" w:rsidR="009E10C7" w:rsidRDefault="009E10C7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14:paraId="68BC0511" w14:textId="77777777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 w:rsidRPr="009E10C7">
        <w:rPr>
          <w:rFonts w:cs="Arial"/>
          <w:color w:val="000000" w:themeColor="text1"/>
          <w:sz w:val="22"/>
          <w:szCs w:val="22"/>
        </w:rPr>
        <w:t xml:space="preserve">El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revestimiento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suelo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compuesto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por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una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capa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desgaste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homogénea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vinilo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puro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más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1 mm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grosor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sin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relleno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, </w:t>
      </w:r>
      <w:proofErr w:type="gramStart"/>
      <w:r w:rsidRPr="009E10C7">
        <w:rPr>
          <w:rFonts w:cs="Arial"/>
          <w:color w:val="000000" w:themeColor="text1"/>
          <w:sz w:val="22"/>
          <w:szCs w:val="22"/>
        </w:rPr>
        <w:t>que incorpora</w:t>
      </w:r>
      <w:proofErr w:type="gram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virutas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colores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prensadas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muy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densamente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, con un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acabado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mate y sin capa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desgaste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transparente.</w:t>
      </w:r>
    </w:p>
    <w:p w14:paraId="101B5DC2" w14:textId="77777777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9E10C7">
        <w:rPr>
          <w:rFonts w:cs="Arial"/>
          <w:color w:val="000000" w:themeColor="text1"/>
          <w:sz w:val="22"/>
          <w:szCs w:val="22"/>
        </w:rPr>
        <w:t>Ofrece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una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clasificación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desgaste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del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grupo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T y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disponible en planchas de 2 m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ancho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. </w:t>
      </w:r>
    </w:p>
    <w:p w14:paraId="04E88344" w14:textId="77777777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 w:rsidRPr="009E10C7">
        <w:rPr>
          <w:rFonts w:cs="Arial"/>
          <w:color w:val="000000" w:themeColor="text1"/>
          <w:sz w:val="22"/>
          <w:szCs w:val="22"/>
        </w:rPr>
        <w:t xml:space="preserve">Su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soporte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compacto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calandrado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,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prensado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y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reforzado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con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una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rejilla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fibra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vidrio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>.</w:t>
      </w:r>
    </w:p>
    <w:p w14:paraId="67008C7C" w14:textId="77777777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9E10C7">
        <w:rPr>
          <w:rFonts w:cs="Arial"/>
          <w:color w:val="000000" w:themeColor="text1"/>
          <w:sz w:val="22"/>
          <w:szCs w:val="22"/>
        </w:rPr>
        <w:t>Ofrece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un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aislamiento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acústico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8 dB,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una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resistencia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a la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indentación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0,02 mm y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una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facilidad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para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rodar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cargas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pesadas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>.</w:t>
      </w:r>
    </w:p>
    <w:p w14:paraId="36132EB4" w14:textId="77777777" w:rsidR="00346AC7" w:rsidRPr="00346AC7" w:rsidRDefault="00346AC7" w:rsidP="009E10C7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  <w:sz w:val="22"/>
          <w:szCs w:val="22"/>
        </w:rPr>
      </w:pPr>
    </w:p>
    <w:p w14:paraId="1B1A6783" w14:textId="1B80C506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 w:rsidRPr="00346AC7">
        <w:rPr>
          <w:rFonts w:cs="Arial"/>
          <w:b/>
          <w:bCs/>
          <w:color w:val="000000" w:themeColor="text1"/>
          <w:sz w:val="22"/>
          <w:szCs w:val="22"/>
        </w:rPr>
        <w:t>PREMIUM COMPACT</w:t>
      </w:r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tratado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con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Evercare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™, un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tratamiento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superficie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obtenido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por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reticulación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láser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UV.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Garantiza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un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fácil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mantenimiento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y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elimina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permanentemente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la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necesidad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emulsión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acrílica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(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metalización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). Evita las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manchas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productos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químicos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utilizados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en la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asistencia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sanitaria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como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el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alcohol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yodado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, el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Betadine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, la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eosina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y el gel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manos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antibacteriano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>.</w:t>
      </w:r>
    </w:p>
    <w:p w14:paraId="5F01C6BC" w14:textId="77777777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</w:p>
    <w:p w14:paraId="6231F256" w14:textId="3E92C78E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9E10C7">
        <w:rPr>
          <w:rFonts w:cs="Arial"/>
          <w:color w:val="000000" w:themeColor="text1"/>
          <w:sz w:val="22"/>
          <w:szCs w:val="22"/>
        </w:rPr>
        <w:t>Cumple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al 100% la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normativa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REACH.</w:t>
      </w:r>
      <w:r w:rsidR="00AF14A9">
        <w:rPr>
          <w:rFonts w:cs="Arial"/>
          <w:color w:val="000000" w:themeColor="text1"/>
          <w:sz w:val="22"/>
          <w:szCs w:val="22"/>
        </w:rPr>
        <w:t xml:space="preserve"> </w:t>
      </w:r>
    </w:p>
    <w:p w14:paraId="312AB77E" w14:textId="77777777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9E10C7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compuesto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en un 40%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minerales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y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materiales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inagotables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>.</w:t>
      </w:r>
    </w:p>
    <w:p w14:paraId="4ECE25FA" w14:textId="77777777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9E10C7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fabricado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con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más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del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50%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contenido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reciclado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; el 100% de los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cuales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están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totalmente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controlados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y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cumplen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con REACH.</w:t>
      </w:r>
    </w:p>
    <w:p w14:paraId="5593D36B" w14:textId="77777777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 w:rsidRPr="009E10C7">
        <w:rPr>
          <w:rFonts w:cs="Arial"/>
          <w:color w:val="000000" w:themeColor="text1"/>
          <w:sz w:val="22"/>
          <w:szCs w:val="22"/>
        </w:rPr>
        <w:t xml:space="preserve">No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contiene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metales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pesados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ni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formaldehídos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>.</w:t>
      </w:r>
    </w:p>
    <w:p w14:paraId="2322836B" w14:textId="77777777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9E10C7">
        <w:rPr>
          <w:rFonts w:cs="Arial"/>
          <w:color w:val="000000" w:themeColor="text1"/>
          <w:sz w:val="22"/>
          <w:szCs w:val="22"/>
        </w:rPr>
        <w:t>Está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fabricado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con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plastificantes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sin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ftalatos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>.</w:t>
      </w:r>
    </w:p>
    <w:p w14:paraId="7E1867A6" w14:textId="77777777" w:rsidR="009E10C7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 w:rsidRPr="009E10C7">
        <w:rPr>
          <w:rFonts w:cs="Arial"/>
          <w:color w:val="000000" w:themeColor="text1"/>
          <w:sz w:val="22"/>
          <w:szCs w:val="22"/>
        </w:rPr>
        <w:t xml:space="preserve">La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tasa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emisión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compuestos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orgánicos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volátiles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del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producto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es &lt;10µg/m3 (TVOC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después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de 28 </w:t>
      </w:r>
      <w:proofErr w:type="spellStart"/>
      <w:r w:rsidRPr="009E10C7">
        <w:rPr>
          <w:rFonts w:cs="Arial"/>
          <w:color w:val="000000" w:themeColor="text1"/>
          <w:sz w:val="22"/>
          <w:szCs w:val="22"/>
        </w:rPr>
        <w:t>días</w:t>
      </w:r>
      <w:proofErr w:type="spellEnd"/>
      <w:r w:rsidRPr="009E10C7">
        <w:rPr>
          <w:rFonts w:cs="Arial"/>
          <w:color w:val="000000" w:themeColor="text1"/>
          <w:sz w:val="22"/>
          <w:szCs w:val="22"/>
        </w:rPr>
        <w:t xml:space="preserve"> - ISO 16000-6). </w:t>
      </w:r>
    </w:p>
    <w:p w14:paraId="67C66914" w14:textId="094D4BF6" w:rsidR="00A74DE2" w:rsidRPr="009E10C7" w:rsidRDefault="009E10C7" w:rsidP="009E10C7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2"/>
          <w:szCs w:val="22"/>
          <w:lang w:val="en-GB"/>
        </w:rPr>
      </w:pPr>
      <w:r w:rsidRPr="009E10C7">
        <w:rPr>
          <w:rFonts w:cs="Arial"/>
          <w:color w:val="000000" w:themeColor="text1"/>
          <w:sz w:val="22"/>
          <w:szCs w:val="22"/>
          <w:lang w:val="en-GB"/>
        </w:rPr>
        <w:t xml:space="preserve">Es 100% </w:t>
      </w:r>
      <w:proofErr w:type="spellStart"/>
      <w:r w:rsidRPr="009E10C7">
        <w:rPr>
          <w:rFonts w:cs="Arial"/>
          <w:color w:val="000000" w:themeColor="text1"/>
          <w:sz w:val="22"/>
          <w:szCs w:val="22"/>
          <w:lang w:val="en-GB"/>
        </w:rPr>
        <w:t>reciclable</w:t>
      </w:r>
      <w:proofErr w:type="spellEnd"/>
      <w:r w:rsidRPr="009E10C7">
        <w:rPr>
          <w:rFonts w:cs="Arial"/>
          <w:color w:val="000000" w:themeColor="text1"/>
          <w:sz w:val="22"/>
          <w:szCs w:val="22"/>
          <w:lang w:val="en-GB"/>
        </w:rPr>
        <w:t>.</w:t>
      </w:r>
    </w:p>
    <w:sectPr w:rsidR="00A74DE2" w:rsidRPr="009E10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6917" w14:textId="77777777" w:rsidR="00307791" w:rsidRDefault="00307791" w:rsidP="00A74DE2">
      <w:r>
        <w:separator/>
      </w:r>
    </w:p>
  </w:endnote>
  <w:endnote w:type="continuationSeparator" w:id="0">
    <w:p w14:paraId="67C66918" w14:textId="77777777" w:rsidR="00307791" w:rsidRDefault="00307791" w:rsidP="00A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6915" w14:textId="77777777" w:rsidR="00307791" w:rsidRDefault="00307791" w:rsidP="00A74DE2">
      <w:r>
        <w:separator/>
      </w:r>
    </w:p>
  </w:footnote>
  <w:footnote w:type="continuationSeparator" w:id="0">
    <w:p w14:paraId="67C66916" w14:textId="77777777" w:rsidR="00307791" w:rsidRDefault="00307791" w:rsidP="00A7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6919" w14:textId="77777777" w:rsidR="00A74DE2" w:rsidRDefault="00A74DE2" w:rsidP="00A74DE2">
    <w:pPr>
      <w:pStyle w:val="En-tte"/>
    </w:pPr>
  </w:p>
  <w:p w14:paraId="67C6691A" w14:textId="77777777" w:rsidR="00A74DE2" w:rsidRDefault="00A74DE2" w:rsidP="00A74DE2">
    <w:pPr>
      <w:pStyle w:val="En-tte"/>
    </w:pPr>
  </w:p>
  <w:p w14:paraId="67C6691B" w14:textId="77777777" w:rsidR="00A74DE2" w:rsidRDefault="00A74DE2" w:rsidP="00A74DE2">
    <w:pPr>
      <w:pStyle w:val="En-tte"/>
    </w:pPr>
    <w:r>
      <w:rPr>
        <w:noProof/>
      </w:rPr>
      <w:drawing>
        <wp:inline distT="0" distB="0" distL="0" distR="0" wp14:anchorId="67C6691E" wp14:editId="67C6691F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>
      <w:rPr>
        <w:rFonts w:cs="Arial"/>
        <w:b/>
        <w:bCs/>
        <w:color w:val="001740"/>
        <w:sz w:val="32"/>
        <w:szCs w:val="32"/>
      </w:rPr>
      <w:t xml:space="preserve"> </w:t>
    </w:r>
  </w:p>
  <w:p w14:paraId="67C6691C" w14:textId="77777777" w:rsidR="00A74DE2" w:rsidRDefault="00A74DE2" w:rsidP="00A74DE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66920" wp14:editId="67C66921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F767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" strokecolor="#001740" strokeweight="2pt"/>
          </w:pict>
        </mc:Fallback>
      </mc:AlternateContent>
    </w:r>
  </w:p>
  <w:p w14:paraId="67C6691D" w14:textId="77777777" w:rsidR="00A74DE2" w:rsidRPr="00A74DE2" w:rsidRDefault="00A74DE2" w:rsidP="00A74D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2"/>
    <w:rsid w:val="00307791"/>
    <w:rsid w:val="00346AC7"/>
    <w:rsid w:val="00475FD5"/>
    <w:rsid w:val="004A2A1D"/>
    <w:rsid w:val="009E10C7"/>
    <w:rsid w:val="00A74DE2"/>
    <w:rsid w:val="00AF14A9"/>
    <w:rsid w:val="00C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66906"/>
  <w15:chartTrackingRefBased/>
  <w15:docId w15:val="{C7E431FC-B37D-4DE1-83EC-0B09FBE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FRANSQUIN Laurane</dc:creator>
  <cp:keywords/>
  <dc:description/>
  <cp:lastModifiedBy>GZOUR Hajar</cp:lastModifiedBy>
  <cp:revision>5</cp:revision>
  <dcterms:created xsi:type="dcterms:W3CDTF">2018-04-30T12:15:00Z</dcterms:created>
  <dcterms:modified xsi:type="dcterms:W3CDTF">2023-10-04T09:06:00Z</dcterms:modified>
</cp:coreProperties>
</file>